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B2" w:rsidRPr="007D43B2" w:rsidRDefault="007D43B2" w:rsidP="00A4211B">
      <w:pPr>
        <w:pStyle w:val="Titel"/>
        <w:spacing w:before="720" w:line="276" w:lineRule="auto"/>
        <w:ind w:right="718"/>
        <w:rPr>
          <w:spacing w:val="18"/>
          <w:sz w:val="18"/>
          <w:szCs w:val="24"/>
        </w:rPr>
      </w:pPr>
      <w:r w:rsidRPr="007D43B2">
        <w:rPr>
          <w:spacing w:val="18"/>
          <w:sz w:val="32"/>
          <w:szCs w:val="24"/>
        </w:rPr>
        <w:t xml:space="preserve">«Geschichtenkanon» </w:t>
      </w:r>
    </w:p>
    <w:p w:rsidR="007D43B2" w:rsidRDefault="00ED6DBE" w:rsidP="00A4211B">
      <w:pPr>
        <w:pStyle w:val="Titel"/>
        <w:spacing w:after="120" w:line="276" w:lineRule="auto"/>
        <w:ind w:right="718"/>
      </w:pPr>
      <w:r>
        <w:t>1. Mo</w:t>
      </w:r>
      <w:r w:rsidR="007D43B2">
        <w:t>se</w:t>
      </w:r>
      <w:r w:rsidR="00662B4D">
        <w:t xml:space="preserve"> 11, 1-9</w:t>
      </w:r>
      <w:r w:rsidR="006C291D">
        <w:br/>
        <w:t>2/2014 | Wege zum Kind</w:t>
      </w:r>
    </w:p>
    <w:p w:rsidR="00662B4D" w:rsidRDefault="00662B4D" w:rsidP="00A4211B">
      <w:pPr>
        <w:pStyle w:val="Titel"/>
        <w:spacing w:before="480" w:line="276" w:lineRule="auto"/>
        <w:ind w:right="718"/>
      </w:pPr>
    </w:p>
    <w:p w:rsidR="004E10CE" w:rsidRPr="00662B4D" w:rsidRDefault="004E10CE" w:rsidP="00A4211B">
      <w:pPr>
        <w:pStyle w:val="Titel"/>
        <w:spacing w:before="480" w:after="120" w:line="360" w:lineRule="auto"/>
        <w:ind w:right="718"/>
        <w:rPr>
          <w:sz w:val="22"/>
          <w:szCs w:val="22"/>
        </w:rPr>
      </w:pPr>
      <w:r w:rsidRPr="00662B4D">
        <w:rPr>
          <w:sz w:val="22"/>
          <w:szCs w:val="22"/>
        </w:rPr>
        <w:t>G</w:t>
      </w:r>
      <w:r w:rsidR="00A4211B">
        <w:rPr>
          <w:sz w:val="22"/>
          <w:szCs w:val="22"/>
        </w:rPr>
        <w:t>eschichte | Seite 20-21</w:t>
      </w:r>
    </w:p>
    <w:p w:rsidR="00A4211B" w:rsidRPr="00A4211B" w:rsidRDefault="00A4211B" w:rsidP="00A4211B">
      <w:pPr>
        <w:pStyle w:val="Grundtext"/>
        <w:spacing w:after="360" w:line="240" w:lineRule="auto"/>
        <w:ind w:right="718"/>
        <w:rPr>
          <w:i/>
          <w:sz w:val="18"/>
          <w:szCs w:val="18"/>
        </w:rPr>
      </w:pPr>
      <w:r w:rsidRPr="00A4211B">
        <w:rPr>
          <w:i/>
          <w:sz w:val="18"/>
          <w:szCs w:val="18"/>
        </w:rPr>
        <w:t>Falls das «</w:t>
      </w:r>
      <w:proofErr w:type="spellStart"/>
      <w:r w:rsidRPr="00A4211B">
        <w:rPr>
          <w:i/>
          <w:sz w:val="18"/>
          <w:szCs w:val="18"/>
        </w:rPr>
        <w:t>Fiire</w:t>
      </w:r>
      <w:proofErr w:type="spellEnd"/>
      <w:r w:rsidRPr="00A4211B">
        <w:rPr>
          <w:i/>
          <w:sz w:val="18"/>
          <w:szCs w:val="18"/>
        </w:rPr>
        <w:t xml:space="preserve"> mit de </w:t>
      </w:r>
      <w:proofErr w:type="spellStart"/>
      <w:r w:rsidRPr="00A4211B">
        <w:rPr>
          <w:i/>
          <w:sz w:val="18"/>
          <w:szCs w:val="18"/>
        </w:rPr>
        <w:t>Chliine</w:t>
      </w:r>
      <w:proofErr w:type="spellEnd"/>
      <w:r w:rsidRPr="00A4211B">
        <w:rPr>
          <w:i/>
          <w:sz w:val="18"/>
          <w:szCs w:val="18"/>
        </w:rPr>
        <w:t>» im Team durchgeführt wird, ist es möglich, die Erzählung und Interaktionen auf zwei Personen aufzuteilen.</w:t>
      </w:r>
    </w:p>
    <w:p w:rsidR="00A4211B" w:rsidRPr="00A4211B" w:rsidRDefault="00A4211B" w:rsidP="00A4211B">
      <w:pPr>
        <w:pStyle w:val="Grundtext"/>
        <w:spacing w:line="360" w:lineRule="auto"/>
        <w:ind w:right="718"/>
        <w:rPr>
          <w:sz w:val="22"/>
          <w:szCs w:val="22"/>
        </w:rPr>
      </w:pPr>
      <w:r w:rsidRPr="00A4211B">
        <w:rPr>
          <w:b/>
          <w:sz w:val="22"/>
          <w:szCs w:val="22"/>
        </w:rPr>
        <w:t>Erzählperson:</w:t>
      </w:r>
      <w:r w:rsidRPr="00A4211B">
        <w:rPr>
          <w:sz w:val="22"/>
          <w:szCs w:val="22"/>
        </w:rPr>
        <w:t xml:space="preserve"> D</w:t>
      </w:r>
      <w:r>
        <w:rPr>
          <w:sz w:val="22"/>
          <w:szCs w:val="22"/>
        </w:rPr>
        <w:t xml:space="preserve">ie Geschichte, die ich euch nun </w:t>
      </w:r>
      <w:r w:rsidRPr="00A4211B">
        <w:rPr>
          <w:sz w:val="22"/>
          <w:szCs w:val="22"/>
        </w:rPr>
        <w:t xml:space="preserve">erzähle, ist sehr </w:t>
      </w:r>
      <w:r>
        <w:rPr>
          <w:sz w:val="22"/>
          <w:szCs w:val="22"/>
        </w:rPr>
        <w:t xml:space="preserve">alt. Als sie ihren Anfang nahm, </w:t>
      </w:r>
      <w:r w:rsidRPr="00A4211B">
        <w:rPr>
          <w:sz w:val="22"/>
          <w:szCs w:val="22"/>
        </w:rPr>
        <w:t>haben eure Gro</w:t>
      </w:r>
      <w:r>
        <w:rPr>
          <w:sz w:val="22"/>
          <w:szCs w:val="22"/>
        </w:rPr>
        <w:t xml:space="preserve">sseltern noch nicht gelebt, und </w:t>
      </w:r>
      <w:r w:rsidRPr="00A4211B">
        <w:rPr>
          <w:sz w:val="22"/>
          <w:szCs w:val="22"/>
        </w:rPr>
        <w:t>die Grosseltern d</w:t>
      </w:r>
      <w:r>
        <w:rPr>
          <w:sz w:val="22"/>
          <w:szCs w:val="22"/>
        </w:rPr>
        <w:t xml:space="preserve">er Grosseltern auch noch nicht, </w:t>
      </w:r>
      <w:r w:rsidRPr="00A4211B">
        <w:rPr>
          <w:sz w:val="22"/>
          <w:szCs w:val="22"/>
        </w:rPr>
        <w:t>auch die Grosseltern der Grosselt</w:t>
      </w:r>
      <w:r>
        <w:rPr>
          <w:sz w:val="22"/>
          <w:szCs w:val="22"/>
        </w:rPr>
        <w:t xml:space="preserve">ern der Grosseltern </w:t>
      </w:r>
      <w:r w:rsidRPr="00A4211B">
        <w:rPr>
          <w:sz w:val="22"/>
          <w:szCs w:val="22"/>
        </w:rPr>
        <w:t>noch nicht. Viele hunderte, ja, tausende</w:t>
      </w:r>
      <w:r>
        <w:rPr>
          <w:sz w:val="22"/>
          <w:szCs w:val="22"/>
        </w:rPr>
        <w:t xml:space="preserve"> </w:t>
      </w:r>
      <w:r w:rsidRPr="00A4211B">
        <w:rPr>
          <w:sz w:val="22"/>
          <w:szCs w:val="22"/>
        </w:rPr>
        <w:t>Jahre ist es her, seit die Geschichte das erste</w:t>
      </w:r>
      <w:r>
        <w:rPr>
          <w:sz w:val="22"/>
          <w:szCs w:val="22"/>
        </w:rPr>
        <w:t xml:space="preserve"> </w:t>
      </w:r>
      <w:r w:rsidRPr="00A4211B">
        <w:rPr>
          <w:sz w:val="22"/>
          <w:szCs w:val="22"/>
        </w:rPr>
        <w:t>Mal erzählt wurde. Sie handelt von Babel, einer</w:t>
      </w:r>
      <w:r>
        <w:rPr>
          <w:sz w:val="22"/>
          <w:szCs w:val="22"/>
        </w:rPr>
        <w:t xml:space="preserve"> </w:t>
      </w:r>
      <w:r w:rsidRPr="00A4211B">
        <w:rPr>
          <w:sz w:val="22"/>
          <w:szCs w:val="22"/>
        </w:rPr>
        <w:t>riesigen, wunderschönen und berühmten Stadt.</w:t>
      </w:r>
    </w:p>
    <w:p w:rsidR="00A4211B" w:rsidRPr="000C7936" w:rsidRDefault="00A4211B" w:rsidP="000C7936">
      <w:pPr>
        <w:pStyle w:val="Grundtext"/>
        <w:spacing w:before="360" w:after="360" w:line="240" w:lineRule="auto"/>
        <w:ind w:right="720"/>
        <w:rPr>
          <w:i/>
          <w:sz w:val="18"/>
          <w:szCs w:val="18"/>
        </w:rPr>
      </w:pPr>
      <w:r w:rsidRPr="000C7936">
        <w:rPr>
          <w:i/>
          <w:sz w:val="18"/>
          <w:szCs w:val="18"/>
        </w:rPr>
        <w:t>Erzählperson «verwandelt» sich und legt ein Tuch um</w:t>
      </w:r>
      <w:r w:rsidR="000C7936" w:rsidRPr="000C7936">
        <w:rPr>
          <w:i/>
          <w:sz w:val="18"/>
          <w:szCs w:val="18"/>
        </w:rPr>
        <w:t xml:space="preserve"> </w:t>
      </w:r>
      <w:r w:rsidRPr="000C7936">
        <w:rPr>
          <w:i/>
          <w:sz w:val="18"/>
          <w:szCs w:val="18"/>
        </w:rPr>
        <w:t>die Schultern oder ein Kopftuch um. (Damit zeigt sie,</w:t>
      </w:r>
      <w:r w:rsidR="000C7936" w:rsidRPr="000C7936">
        <w:rPr>
          <w:i/>
          <w:sz w:val="18"/>
          <w:szCs w:val="18"/>
        </w:rPr>
        <w:t xml:space="preserve"> </w:t>
      </w:r>
      <w:r w:rsidRPr="000C7936">
        <w:rPr>
          <w:i/>
          <w:sz w:val="18"/>
          <w:szCs w:val="18"/>
        </w:rPr>
        <w:t>dass nun die Zeitebene gewechselt wird.)</w:t>
      </w:r>
    </w:p>
    <w:p w:rsidR="00A4211B" w:rsidRPr="00A4211B" w:rsidRDefault="00A4211B" w:rsidP="00A4211B">
      <w:pPr>
        <w:pStyle w:val="Grundtext"/>
        <w:spacing w:line="360" w:lineRule="auto"/>
        <w:ind w:right="718"/>
        <w:rPr>
          <w:sz w:val="22"/>
          <w:szCs w:val="22"/>
        </w:rPr>
      </w:pPr>
      <w:r w:rsidRPr="00A4211B">
        <w:rPr>
          <w:sz w:val="22"/>
          <w:szCs w:val="22"/>
        </w:rPr>
        <w:t>Die Leute, die in Babel lebten, waren reich, gescheit</w:t>
      </w:r>
      <w:r w:rsidR="000C7936">
        <w:rPr>
          <w:sz w:val="22"/>
          <w:szCs w:val="22"/>
        </w:rPr>
        <w:t xml:space="preserve"> </w:t>
      </w:r>
      <w:r w:rsidRPr="00A4211B">
        <w:rPr>
          <w:sz w:val="22"/>
          <w:szCs w:val="22"/>
        </w:rPr>
        <w:t>und mächtig. Wenn sie durch die Stadt</w:t>
      </w:r>
      <w:r w:rsidR="000C7936">
        <w:rPr>
          <w:sz w:val="22"/>
          <w:szCs w:val="22"/>
        </w:rPr>
        <w:t xml:space="preserve"> </w:t>
      </w:r>
      <w:r w:rsidRPr="00A4211B">
        <w:rPr>
          <w:sz w:val="22"/>
          <w:szCs w:val="22"/>
        </w:rPr>
        <w:t>spazierten, dann taten sie es mit erhobenen</w:t>
      </w:r>
      <w:r w:rsidR="000C7936">
        <w:rPr>
          <w:sz w:val="22"/>
          <w:szCs w:val="22"/>
        </w:rPr>
        <w:t xml:space="preserve"> </w:t>
      </w:r>
      <w:r w:rsidRPr="00A4211B">
        <w:rPr>
          <w:sz w:val="22"/>
          <w:szCs w:val="22"/>
        </w:rPr>
        <w:t>Köpfen. Wenn ein Fremder kam, sagten sie:</w:t>
      </w:r>
      <w:r w:rsidR="000C7936">
        <w:rPr>
          <w:sz w:val="22"/>
          <w:szCs w:val="22"/>
        </w:rPr>
        <w:t xml:space="preserve"> </w:t>
      </w:r>
      <w:r w:rsidRPr="00A4211B">
        <w:rPr>
          <w:sz w:val="22"/>
          <w:szCs w:val="22"/>
        </w:rPr>
        <w:t>«Was bist denn du für einer? Geh zur Seite, jetzt</w:t>
      </w:r>
      <w:r w:rsidR="000C7936">
        <w:rPr>
          <w:sz w:val="22"/>
          <w:szCs w:val="22"/>
        </w:rPr>
        <w:t xml:space="preserve"> </w:t>
      </w:r>
      <w:r w:rsidRPr="00A4211B">
        <w:rPr>
          <w:sz w:val="22"/>
          <w:szCs w:val="22"/>
        </w:rPr>
        <w:t>komme ich!</w:t>
      </w:r>
    </w:p>
    <w:p w:rsidR="00A4211B" w:rsidRPr="000C7936" w:rsidRDefault="00A4211B" w:rsidP="000C7936">
      <w:pPr>
        <w:pStyle w:val="Grundtext"/>
        <w:spacing w:before="360" w:after="360" w:line="240" w:lineRule="auto"/>
        <w:ind w:right="720"/>
        <w:rPr>
          <w:i/>
          <w:sz w:val="18"/>
          <w:szCs w:val="18"/>
        </w:rPr>
      </w:pPr>
      <w:r w:rsidRPr="000C7936">
        <w:rPr>
          <w:i/>
          <w:sz w:val="18"/>
          <w:szCs w:val="18"/>
        </w:rPr>
        <w:t>Anleitung durch zweite Person: Das kann man spielen,</w:t>
      </w:r>
      <w:r w:rsidR="000C7936" w:rsidRPr="000C7936">
        <w:rPr>
          <w:i/>
          <w:sz w:val="18"/>
          <w:szCs w:val="18"/>
        </w:rPr>
        <w:t xml:space="preserve"> </w:t>
      </w:r>
      <w:r w:rsidRPr="000C7936">
        <w:rPr>
          <w:i/>
          <w:sz w:val="18"/>
          <w:szCs w:val="18"/>
        </w:rPr>
        <w:t>umher stolzieren, laut sagen: «Geh zur Seite!»</w:t>
      </w:r>
      <w:r w:rsidR="000C7936" w:rsidRPr="000C7936">
        <w:rPr>
          <w:i/>
          <w:sz w:val="18"/>
          <w:szCs w:val="18"/>
        </w:rPr>
        <w:t xml:space="preserve"> </w:t>
      </w:r>
      <w:r w:rsidRPr="000C7936">
        <w:rPr>
          <w:i/>
          <w:sz w:val="18"/>
          <w:szCs w:val="18"/>
        </w:rPr>
        <w:t>(Vielleicht in zwei Gruppen: Die einen stolzieren, die</w:t>
      </w:r>
      <w:r w:rsidR="000C7936" w:rsidRPr="000C7936">
        <w:rPr>
          <w:i/>
          <w:sz w:val="18"/>
          <w:szCs w:val="18"/>
        </w:rPr>
        <w:t xml:space="preserve"> </w:t>
      </w:r>
      <w:r w:rsidRPr="000C7936">
        <w:rPr>
          <w:i/>
          <w:sz w:val="18"/>
          <w:szCs w:val="18"/>
        </w:rPr>
        <w:t>anderen spielen die Fremden. Kinder können das an</w:t>
      </w:r>
      <w:r w:rsidR="000C7936" w:rsidRPr="000C7936">
        <w:rPr>
          <w:i/>
          <w:sz w:val="18"/>
          <w:szCs w:val="18"/>
        </w:rPr>
        <w:t xml:space="preserve"> </w:t>
      </w:r>
      <w:r w:rsidRPr="000C7936">
        <w:rPr>
          <w:i/>
          <w:sz w:val="18"/>
          <w:szCs w:val="18"/>
        </w:rPr>
        <w:t>der Hand ihrer Eltern tun.)</w:t>
      </w:r>
    </w:p>
    <w:p w:rsidR="00A4211B" w:rsidRPr="00A4211B" w:rsidRDefault="00A4211B" w:rsidP="00A4211B">
      <w:pPr>
        <w:pStyle w:val="Grundtext"/>
        <w:spacing w:line="360" w:lineRule="auto"/>
        <w:ind w:right="718"/>
        <w:rPr>
          <w:sz w:val="22"/>
          <w:szCs w:val="22"/>
        </w:rPr>
      </w:pPr>
      <w:r w:rsidRPr="00A4211B">
        <w:rPr>
          <w:sz w:val="22"/>
          <w:szCs w:val="22"/>
        </w:rPr>
        <w:t>Eines Tages beschlossen die Leute in Babel: «Wir</w:t>
      </w:r>
      <w:r w:rsidR="000C7936">
        <w:rPr>
          <w:sz w:val="22"/>
          <w:szCs w:val="22"/>
        </w:rPr>
        <w:t xml:space="preserve"> </w:t>
      </w:r>
      <w:r w:rsidRPr="00A4211B">
        <w:rPr>
          <w:sz w:val="22"/>
          <w:szCs w:val="22"/>
        </w:rPr>
        <w:t>wollen allen zeigen, wie mächtig und gescheit</w:t>
      </w:r>
      <w:r w:rsidR="000C7936">
        <w:rPr>
          <w:sz w:val="22"/>
          <w:szCs w:val="22"/>
        </w:rPr>
        <w:t xml:space="preserve"> </w:t>
      </w:r>
      <w:r w:rsidRPr="00A4211B">
        <w:rPr>
          <w:sz w:val="22"/>
          <w:szCs w:val="22"/>
        </w:rPr>
        <w:t>wir sind. Wir bauen einen Turm, den man von</w:t>
      </w:r>
      <w:r w:rsidR="000C7936">
        <w:rPr>
          <w:sz w:val="22"/>
          <w:szCs w:val="22"/>
        </w:rPr>
        <w:t xml:space="preserve"> </w:t>
      </w:r>
      <w:r w:rsidRPr="00A4211B">
        <w:rPr>
          <w:sz w:val="22"/>
          <w:szCs w:val="22"/>
        </w:rPr>
        <w:t>weitem sieht.» Sogleich begannen sie mit ihrem</w:t>
      </w:r>
      <w:r w:rsidR="000C7936">
        <w:rPr>
          <w:sz w:val="22"/>
          <w:szCs w:val="22"/>
        </w:rPr>
        <w:t xml:space="preserve"> </w:t>
      </w:r>
      <w:r w:rsidRPr="00A4211B">
        <w:rPr>
          <w:sz w:val="22"/>
          <w:szCs w:val="22"/>
        </w:rPr>
        <w:t>Werk.</w:t>
      </w:r>
    </w:p>
    <w:p w:rsidR="00A4211B" w:rsidRPr="000C7936" w:rsidRDefault="00A4211B" w:rsidP="000C7936">
      <w:pPr>
        <w:pStyle w:val="Grundtext"/>
        <w:spacing w:before="360" w:after="360" w:line="240" w:lineRule="auto"/>
        <w:ind w:right="720"/>
        <w:rPr>
          <w:i/>
          <w:sz w:val="18"/>
          <w:szCs w:val="18"/>
        </w:rPr>
      </w:pPr>
      <w:r w:rsidRPr="000C7936">
        <w:rPr>
          <w:i/>
          <w:sz w:val="18"/>
          <w:szCs w:val="18"/>
        </w:rPr>
        <w:t>Kinder und Eltern bauen einen Turm aus dem vorhandenen</w:t>
      </w:r>
      <w:r w:rsidR="000C7936" w:rsidRPr="000C7936">
        <w:rPr>
          <w:i/>
          <w:sz w:val="18"/>
          <w:szCs w:val="18"/>
        </w:rPr>
        <w:t xml:space="preserve"> </w:t>
      </w:r>
      <w:r w:rsidRPr="000C7936">
        <w:rPr>
          <w:i/>
          <w:sz w:val="18"/>
          <w:szCs w:val="18"/>
        </w:rPr>
        <w:t>Baumaterial. Dann setzen sie sich wieder</w:t>
      </w:r>
      <w:r w:rsidR="000C7936" w:rsidRPr="000C7936">
        <w:rPr>
          <w:i/>
          <w:sz w:val="18"/>
          <w:szCs w:val="18"/>
        </w:rPr>
        <w:t xml:space="preserve"> </w:t>
      </w:r>
      <w:r w:rsidRPr="000C7936">
        <w:rPr>
          <w:i/>
          <w:sz w:val="18"/>
          <w:szCs w:val="18"/>
        </w:rPr>
        <w:t>hin.</w:t>
      </w:r>
    </w:p>
    <w:p w:rsidR="00A4211B" w:rsidRPr="00A4211B" w:rsidRDefault="00A4211B" w:rsidP="00A4211B">
      <w:pPr>
        <w:pStyle w:val="Grundtext"/>
        <w:spacing w:line="360" w:lineRule="auto"/>
        <w:ind w:right="718"/>
        <w:rPr>
          <w:sz w:val="22"/>
          <w:szCs w:val="22"/>
        </w:rPr>
      </w:pPr>
      <w:r w:rsidRPr="00A4211B">
        <w:rPr>
          <w:sz w:val="22"/>
          <w:szCs w:val="22"/>
        </w:rPr>
        <w:t>Der Turm wurde wunderschön. Wenn man bis</w:t>
      </w:r>
      <w:r w:rsidR="000C7936">
        <w:rPr>
          <w:sz w:val="22"/>
          <w:szCs w:val="22"/>
        </w:rPr>
        <w:t xml:space="preserve"> </w:t>
      </w:r>
      <w:r w:rsidRPr="00A4211B">
        <w:rPr>
          <w:sz w:val="22"/>
          <w:szCs w:val="22"/>
        </w:rPr>
        <w:t>nach oben stieg, konnte man eine herrliche</w:t>
      </w:r>
      <w:r w:rsidR="000C7936">
        <w:rPr>
          <w:sz w:val="22"/>
          <w:szCs w:val="22"/>
        </w:rPr>
        <w:t xml:space="preserve"> </w:t>
      </w:r>
      <w:r w:rsidRPr="00A4211B">
        <w:rPr>
          <w:sz w:val="22"/>
          <w:szCs w:val="22"/>
        </w:rPr>
        <w:t>Aussicht geniessen.</w:t>
      </w:r>
    </w:p>
    <w:p w:rsidR="00A4211B" w:rsidRPr="000C7936" w:rsidRDefault="00A4211B" w:rsidP="000C7936">
      <w:pPr>
        <w:pStyle w:val="Grundtext"/>
        <w:spacing w:before="360" w:after="360" w:line="240" w:lineRule="auto"/>
        <w:ind w:right="720"/>
        <w:rPr>
          <w:i/>
          <w:sz w:val="18"/>
          <w:szCs w:val="18"/>
        </w:rPr>
      </w:pPr>
      <w:r w:rsidRPr="000C7936">
        <w:rPr>
          <w:i/>
          <w:sz w:val="18"/>
          <w:szCs w:val="18"/>
        </w:rPr>
        <w:t>Eventuell: Kinder erzählen, was man sehen kann,</w:t>
      </w:r>
      <w:r w:rsidR="000C7936" w:rsidRPr="000C7936">
        <w:rPr>
          <w:i/>
          <w:sz w:val="18"/>
          <w:szCs w:val="18"/>
        </w:rPr>
        <w:t xml:space="preserve"> </w:t>
      </w:r>
      <w:r w:rsidRPr="000C7936">
        <w:rPr>
          <w:i/>
          <w:sz w:val="18"/>
          <w:szCs w:val="18"/>
        </w:rPr>
        <w:t>wenn man oben auf dem Turm steht.</w:t>
      </w:r>
    </w:p>
    <w:p w:rsidR="00A4211B" w:rsidRPr="000C7936" w:rsidRDefault="00A4211B" w:rsidP="000C7936">
      <w:pPr>
        <w:pStyle w:val="Grundtext"/>
        <w:spacing w:line="360" w:lineRule="auto"/>
        <w:ind w:right="720"/>
        <w:rPr>
          <w:sz w:val="22"/>
          <w:szCs w:val="22"/>
        </w:rPr>
      </w:pPr>
      <w:r w:rsidRPr="000C7936">
        <w:rPr>
          <w:sz w:val="22"/>
          <w:szCs w:val="22"/>
        </w:rPr>
        <w:lastRenderedPageBreak/>
        <w:t>Der Turm war so schön, dass die Leute gar nicht</w:t>
      </w:r>
      <w:r w:rsidR="000C7936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mehr aufhören konnten zu bauen. Jeden Tag</w:t>
      </w:r>
      <w:r w:rsidR="000C7936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wurde der Turm grösser.</w:t>
      </w:r>
    </w:p>
    <w:p w:rsidR="00662B4D" w:rsidRDefault="00A4211B" w:rsidP="000C7936">
      <w:pPr>
        <w:pStyle w:val="Grundtext"/>
        <w:spacing w:before="360" w:after="360" w:line="240" w:lineRule="auto"/>
        <w:ind w:right="720"/>
        <w:rPr>
          <w:i/>
          <w:sz w:val="18"/>
          <w:szCs w:val="18"/>
        </w:rPr>
      </w:pPr>
      <w:r w:rsidRPr="000C7936">
        <w:rPr>
          <w:i/>
          <w:sz w:val="18"/>
          <w:szCs w:val="18"/>
        </w:rPr>
        <w:t>Die Erzählperson legt nun auch noch einige Schachteln</w:t>
      </w:r>
      <w:r w:rsidR="000C7936" w:rsidRPr="000C7936">
        <w:rPr>
          <w:i/>
          <w:sz w:val="18"/>
          <w:szCs w:val="18"/>
        </w:rPr>
        <w:t xml:space="preserve"> </w:t>
      </w:r>
      <w:r w:rsidRPr="000C7936">
        <w:rPr>
          <w:i/>
          <w:sz w:val="18"/>
          <w:szCs w:val="18"/>
        </w:rPr>
        <w:t>oder Klötze auf den Turm</w:t>
      </w:r>
      <w:r w:rsidR="000C7936">
        <w:rPr>
          <w:i/>
          <w:sz w:val="18"/>
          <w:szCs w:val="18"/>
        </w:rPr>
        <w:t>.</w:t>
      </w:r>
    </w:p>
    <w:p w:rsidR="000C7936" w:rsidRPr="000C7936" w:rsidRDefault="000C7936" w:rsidP="000C7936">
      <w:pPr>
        <w:pStyle w:val="Grundtext"/>
        <w:spacing w:line="360" w:lineRule="auto"/>
        <w:ind w:right="720"/>
        <w:rPr>
          <w:sz w:val="22"/>
          <w:szCs w:val="22"/>
        </w:rPr>
      </w:pPr>
      <w:r w:rsidRPr="000C7936">
        <w:rPr>
          <w:sz w:val="22"/>
          <w:szCs w:val="22"/>
        </w:rPr>
        <w:t>Nach einiger Zeit war der Turm so hoch, dass</w:t>
      </w:r>
      <w:r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man die Tier</w:t>
      </w:r>
      <w:r>
        <w:rPr>
          <w:sz w:val="22"/>
          <w:szCs w:val="22"/>
        </w:rPr>
        <w:t xml:space="preserve">e und Kinder von oben herab nur </w:t>
      </w:r>
      <w:r w:rsidRPr="000C7936">
        <w:rPr>
          <w:sz w:val="22"/>
          <w:szCs w:val="22"/>
        </w:rPr>
        <w:t>n</w:t>
      </w:r>
      <w:r>
        <w:rPr>
          <w:sz w:val="22"/>
          <w:szCs w:val="22"/>
        </w:rPr>
        <w:t xml:space="preserve">och als kleine Punkte erkannte. </w:t>
      </w:r>
      <w:r w:rsidRPr="000C7936">
        <w:rPr>
          <w:sz w:val="22"/>
          <w:szCs w:val="22"/>
        </w:rPr>
        <w:t>Für ein</w:t>
      </w:r>
      <w:r>
        <w:rPr>
          <w:sz w:val="22"/>
          <w:szCs w:val="22"/>
        </w:rPr>
        <w:t xml:space="preserve">ige Leute war der Turm nun hoch </w:t>
      </w:r>
      <w:r w:rsidRPr="000C7936">
        <w:rPr>
          <w:sz w:val="22"/>
          <w:szCs w:val="22"/>
        </w:rPr>
        <w:t>genug, aber a</w:t>
      </w:r>
      <w:r>
        <w:rPr>
          <w:sz w:val="22"/>
          <w:szCs w:val="22"/>
        </w:rPr>
        <w:t xml:space="preserve">ndere wollten weiter bauen. Sie </w:t>
      </w:r>
      <w:r w:rsidRPr="000C7936">
        <w:rPr>
          <w:sz w:val="22"/>
          <w:szCs w:val="22"/>
        </w:rPr>
        <w:t>sagten: «Wir wolle</w:t>
      </w:r>
      <w:r>
        <w:rPr>
          <w:sz w:val="22"/>
          <w:szCs w:val="22"/>
        </w:rPr>
        <w:t xml:space="preserve">n noch höher hinauf, wir wollen </w:t>
      </w:r>
      <w:r w:rsidRPr="000C7936">
        <w:rPr>
          <w:sz w:val="22"/>
          <w:szCs w:val="22"/>
        </w:rPr>
        <w:t>einen Turm, der bis in den Himme</w:t>
      </w:r>
      <w:r>
        <w:rPr>
          <w:sz w:val="22"/>
          <w:szCs w:val="22"/>
        </w:rPr>
        <w:t xml:space="preserve">l reicht. </w:t>
      </w:r>
      <w:r w:rsidRPr="000C7936">
        <w:rPr>
          <w:sz w:val="22"/>
          <w:szCs w:val="22"/>
        </w:rPr>
        <w:t>Dann sehen alle Menschen, dass wir Leute in</w:t>
      </w:r>
      <w:r w:rsidR="00F1480D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Babel die besten und grössten sind. Dann sind</w:t>
      </w:r>
      <w:r w:rsidR="00F1480D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wir wie Gott!»</w:t>
      </w:r>
      <w:r w:rsidR="00E77495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Und sie bauten weiter.</w:t>
      </w:r>
      <w:r w:rsidR="00E77495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Die Besonnenen aber sagten: «Das kommt</w:t>
      </w:r>
      <w:r w:rsidR="00E77495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nicht gut. Der Turm ist zu hoch, er wird umfallen.</w:t>
      </w:r>
      <w:r w:rsidR="00E77495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Was hilft es uns, die Grössten zu sein?»</w:t>
      </w:r>
      <w:r w:rsidR="00E77495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Die Ersten sagten: «Nein, er soll noch viel</w:t>
      </w:r>
      <w:r w:rsidR="00E77495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grösser werden. Wisst ihr, was? Wir wechseln das</w:t>
      </w:r>
      <w:r w:rsidR="00E77495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Material. Wir nehmen Steine anstatt Holz und</w:t>
      </w:r>
      <w:r w:rsidR="00E77495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bauen weiter. Dann ist der Turm wieder stabil.»</w:t>
      </w:r>
      <w:r w:rsidR="00E77495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Andere antworteten: «Nein, nicht Steine, wir</w:t>
      </w:r>
      <w:r w:rsidR="00E77495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nehmen Ziegel, das ist noch besser.»</w:t>
      </w:r>
      <w:r w:rsidR="00E77495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Das machte die Besonnenen wütend, so dass</w:t>
      </w:r>
      <w:r w:rsidR="00E77495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sie riefen: «Der Turm ist doch schön! Und hoch</w:t>
      </w:r>
      <w:r w:rsidR="00E77495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genug ist er auch. Ihr seid allesamt Dummköpfe.»</w:t>
      </w:r>
      <w:r w:rsidR="00E77495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Und die anderen riefen zurück: «Und ihr seid</w:t>
      </w:r>
      <w:r w:rsidR="00E77495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Feiglinge!»</w:t>
      </w:r>
      <w:r w:rsidR="00E77495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Schon war ein heftiger Streit losgebrochen.</w:t>
      </w:r>
      <w:r w:rsidR="00E77495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Alle schrien durcheinander, so dass niemand</w:t>
      </w:r>
      <w:r w:rsidR="00E77495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mehr verstand, was denn nun wirklich gesagt</w:t>
      </w:r>
      <w:r w:rsidR="00E77495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wurde.</w:t>
      </w:r>
    </w:p>
    <w:p w:rsidR="000C7936" w:rsidRPr="00E77495" w:rsidRDefault="000C7936" w:rsidP="00E77495">
      <w:pPr>
        <w:pStyle w:val="Grundtext"/>
        <w:spacing w:before="360" w:after="360" w:line="240" w:lineRule="auto"/>
        <w:ind w:right="720"/>
        <w:rPr>
          <w:i/>
          <w:sz w:val="18"/>
          <w:szCs w:val="18"/>
        </w:rPr>
      </w:pPr>
      <w:r w:rsidRPr="00E77495">
        <w:rPr>
          <w:i/>
          <w:sz w:val="18"/>
          <w:szCs w:val="18"/>
        </w:rPr>
        <w:t>Auf ein optisches Zeichen der Erzählperson schreien</w:t>
      </w:r>
      <w:r w:rsidR="00E77495" w:rsidRPr="00E77495">
        <w:rPr>
          <w:i/>
          <w:sz w:val="18"/>
          <w:szCs w:val="18"/>
        </w:rPr>
        <w:t xml:space="preserve"> </w:t>
      </w:r>
      <w:r w:rsidRPr="00E77495">
        <w:rPr>
          <w:i/>
          <w:sz w:val="18"/>
          <w:szCs w:val="18"/>
        </w:rPr>
        <w:t>Gross und Klein (freiwillig!) laut durcheinander, so</w:t>
      </w:r>
      <w:r w:rsidR="00E77495" w:rsidRPr="00E77495">
        <w:rPr>
          <w:i/>
          <w:sz w:val="18"/>
          <w:szCs w:val="18"/>
        </w:rPr>
        <w:t xml:space="preserve"> </w:t>
      </w:r>
      <w:r w:rsidRPr="00E77495">
        <w:rPr>
          <w:i/>
          <w:sz w:val="18"/>
          <w:szCs w:val="18"/>
        </w:rPr>
        <w:t>dass man sein eigenes Wort nicht mehr versteht. Aufs</w:t>
      </w:r>
      <w:r w:rsidR="00E77495" w:rsidRPr="00E77495">
        <w:rPr>
          <w:i/>
          <w:sz w:val="18"/>
          <w:szCs w:val="18"/>
        </w:rPr>
        <w:t xml:space="preserve"> </w:t>
      </w:r>
      <w:r w:rsidRPr="00E77495">
        <w:rPr>
          <w:i/>
          <w:sz w:val="18"/>
          <w:szCs w:val="18"/>
        </w:rPr>
        <w:t>Zeichen der Erzählperson aufhören.</w:t>
      </w:r>
    </w:p>
    <w:p w:rsidR="000C7936" w:rsidRPr="000C7936" w:rsidRDefault="000C7936" w:rsidP="000C7936">
      <w:pPr>
        <w:pStyle w:val="Grundtext"/>
        <w:spacing w:line="360" w:lineRule="auto"/>
        <w:ind w:right="720"/>
        <w:rPr>
          <w:sz w:val="22"/>
          <w:szCs w:val="22"/>
        </w:rPr>
      </w:pPr>
      <w:r w:rsidRPr="000C7936">
        <w:rPr>
          <w:sz w:val="22"/>
          <w:szCs w:val="22"/>
        </w:rPr>
        <w:t>Die Leute verstanden einander nicht mehr. Jeder</w:t>
      </w:r>
      <w:r w:rsidR="00F21557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wollte nur seine Meinung gelten lassen und</w:t>
      </w:r>
      <w:r w:rsidR="00F21557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nicht mehr auf den anderen hören. Man kann</w:t>
      </w:r>
      <w:r w:rsidR="00F21557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auch sagen: Die Menschen sprachen nicht mehr</w:t>
      </w:r>
      <w:r w:rsidR="00F21557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die gleiche Sprache. Und weil sie einander nicht</w:t>
      </w:r>
      <w:r w:rsidR="00F21557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mehr verstanden, hörten sie auf, miteinander zu</w:t>
      </w:r>
      <w:r w:rsidR="00F21557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bauen. Jeder und jede ging weg, in ein anders</w:t>
      </w:r>
      <w:r w:rsidR="006C291D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Land. Niemand mochte mehr etwas mit dem</w:t>
      </w:r>
      <w:r w:rsidR="006C291D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Turm zu tun haben.</w:t>
      </w:r>
      <w:r w:rsidR="006C291D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So blieb der Turm unfertig. Mit den Jahren</w:t>
      </w:r>
      <w:r w:rsidR="006C291D">
        <w:rPr>
          <w:sz w:val="22"/>
          <w:szCs w:val="22"/>
        </w:rPr>
        <w:t xml:space="preserve"> zerfiel er, bis am Ende nur noch </w:t>
      </w:r>
      <w:r w:rsidRPr="000C7936">
        <w:rPr>
          <w:sz w:val="22"/>
          <w:szCs w:val="22"/>
        </w:rPr>
        <w:t>ein Trümmerhaufen</w:t>
      </w:r>
      <w:r w:rsidR="006C291D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von ihm übrig blieb.</w:t>
      </w:r>
    </w:p>
    <w:p w:rsidR="000C7936" w:rsidRPr="006C291D" w:rsidRDefault="000C7936" w:rsidP="006C291D">
      <w:pPr>
        <w:pStyle w:val="Grundtext"/>
        <w:spacing w:before="360" w:after="360" w:line="240" w:lineRule="auto"/>
        <w:ind w:right="720"/>
        <w:rPr>
          <w:i/>
          <w:sz w:val="18"/>
          <w:szCs w:val="18"/>
        </w:rPr>
      </w:pPr>
      <w:r w:rsidRPr="006C291D">
        <w:rPr>
          <w:i/>
          <w:sz w:val="18"/>
          <w:szCs w:val="18"/>
        </w:rPr>
        <w:t>Die Erzählperson nimmt die obersten Turmteile weg</w:t>
      </w:r>
      <w:r w:rsidR="006C291D" w:rsidRPr="006C291D">
        <w:rPr>
          <w:i/>
          <w:sz w:val="18"/>
          <w:szCs w:val="18"/>
        </w:rPr>
        <w:t xml:space="preserve"> </w:t>
      </w:r>
      <w:r w:rsidRPr="006C291D">
        <w:rPr>
          <w:i/>
          <w:sz w:val="18"/>
          <w:szCs w:val="18"/>
        </w:rPr>
        <w:t>und lässt sie auf den Boden fallen, so dass auch in</w:t>
      </w:r>
      <w:r w:rsidR="006C291D" w:rsidRPr="006C291D">
        <w:rPr>
          <w:i/>
          <w:sz w:val="18"/>
          <w:szCs w:val="18"/>
        </w:rPr>
        <w:t xml:space="preserve"> </w:t>
      </w:r>
      <w:r w:rsidRPr="006C291D">
        <w:rPr>
          <w:i/>
          <w:sz w:val="18"/>
          <w:szCs w:val="18"/>
        </w:rPr>
        <w:t>der Kirche nur noch eine Turmruine zu sehen ist.</w:t>
      </w:r>
      <w:r w:rsidR="006C291D" w:rsidRPr="006C291D">
        <w:rPr>
          <w:i/>
          <w:sz w:val="18"/>
          <w:szCs w:val="18"/>
        </w:rPr>
        <w:t xml:space="preserve"> </w:t>
      </w:r>
      <w:r w:rsidRPr="006C291D">
        <w:rPr>
          <w:i/>
          <w:sz w:val="18"/>
          <w:szCs w:val="18"/>
        </w:rPr>
        <w:t>Dann nimmt sie das Tuch ab, damit wird die</w:t>
      </w:r>
      <w:r w:rsidR="006C291D" w:rsidRPr="006C291D">
        <w:rPr>
          <w:i/>
          <w:sz w:val="18"/>
          <w:szCs w:val="18"/>
        </w:rPr>
        <w:t xml:space="preserve"> </w:t>
      </w:r>
      <w:r w:rsidRPr="006C291D">
        <w:rPr>
          <w:i/>
          <w:sz w:val="18"/>
          <w:szCs w:val="18"/>
        </w:rPr>
        <w:t>Zeitebene gewechselt.</w:t>
      </w:r>
    </w:p>
    <w:p w:rsidR="000C7936" w:rsidRPr="000C7936" w:rsidRDefault="000C7936" w:rsidP="000C7936">
      <w:pPr>
        <w:pStyle w:val="Grundtext"/>
        <w:spacing w:line="360" w:lineRule="auto"/>
        <w:ind w:right="720"/>
        <w:rPr>
          <w:sz w:val="22"/>
          <w:szCs w:val="22"/>
        </w:rPr>
      </w:pPr>
      <w:r w:rsidRPr="000C7936">
        <w:rPr>
          <w:sz w:val="22"/>
          <w:szCs w:val="22"/>
        </w:rPr>
        <w:t>Bis heute erzählen die Menschen diese Geschichte.</w:t>
      </w:r>
      <w:r w:rsidR="006C291D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 xml:space="preserve">Viele Fragen sind darin enthalten </w:t>
      </w:r>
      <w:r w:rsidRPr="006C291D">
        <w:rPr>
          <w:i/>
          <w:sz w:val="18"/>
          <w:szCs w:val="18"/>
        </w:rPr>
        <w:t>(für die Feier</w:t>
      </w:r>
      <w:r w:rsidR="006C291D" w:rsidRPr="006C291D">
        <w:rPr>
          <w:i/>
          <w:sz w:val="18"/>
          <w:szCs w:val="18"/>
        </w:rPr>
        <w:t xml:space="preserve"> </w:t>
      </w:r>
      <w:r w:rsidRPr="006C291D">
        <w:rPr>
          <w:i/>
          <w:sz w:val="18"/>
          <w:szCs w:val="18"/>
        </w:rPr>
        <w:t>einige auswählen, sonst sind es zu viele):</w:t>
      </w:r>
    </w:p>
    <w:p w:rsidR="000C7936" w:rsidRPr="000C7936" w:rsidRDefault="000C7936" w:rsidP="000C7936">
      <w:pPr>
        <w:pStyle w:val="Grundtext"/>
        <w:spacing w:line="360" w:lineRule="auto"/>
        <w:ind w:right="720"/>
        <w:rPr>
          <w:sz w:val="22"/>
          <w:szCs w:val="22"/>
        </w:rPr>
      </w:pPr>
      <w:r w:rsidRPr="000C7936">
        <w:rPr>
          <w:sz w:val="22"/>
          <w:szCs w:val="22"/>
        </w:rPr>
        <w:t>■ Warum wollten die Leute einen Turm bis in</w:t>
      </w:r>
      <w:r w:rsidR="006C291D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den Himmel bauen? (Pause)</w:t>
      </w:r>
    </w:p>
    <w:p w:rsidR="000C7936" w:rsidRPr="000C7936" w:rsidRDefault="000C7936" w:rsidP="000C7936">
      <w:pPr>
        <w:pStyle w:val="Grundtext"/>
        <w:spacing w:line="360" w:lineRule="auto"/>
        <w:ind w:right="720"/>
        <w:rPr>
          <w:sz w:val="22"/>
          <w:szCs w:val="22"/>
        </w:rPr>
      </w:pPr>
      <w:r w:rsidRPr="000C7936">
        <w:rPr>
          <w:sz w:val="22"/>
          <w:szCs w:val="22"/>
        </w:rPr>
        <w:lastRenderedPageBreak/>
        <w:t>■ Warum ging der Turm kaputt? (Pause)</w:t>
      </w:r>
    </w:p>
    <w:p w:rsidR="000C7936" w:rsidRPr="000C7936" w:rsidRDefault="000C7936" w:rsidP="000C7936">
      <w:pPr>
        <w:pStyle w:val="Grundtext"/>
        <w:spacing w:line="360" w:lineRule="auto"/>
        <w:ind w:right="720"/>
        <w:rPr>
          <w:sz w:val="22"/>
          <w:szCs w:val="22"/>
        </w:rPr>
      </w:pPr>
      <w:r w:rsidRPr="000C7936">
        <w:rPr>
          <w:sz w:val="22"/>
          <w:szCs w:val="22"/>
        </w:rPr>
        <w:t>■ Warum musste es Streit geben? (Pause)</w:t>
      </w:r>
    </w:p>
    <w:p w:rsidR="000C7936" w:rsidRPr="000C7936" w:rsidRDefault="000C7936" w:rsidP="000C7936">
      <w:pPr>
        <w:pStyle w:val="Grundtext"/>
        <w:spacing w:line="360" w:lineRule="auto"/>
        <w:ind w:right="720"/>
        <w:rPr>
          <w:sz w:val="22"/>
          <w:szCs w:val="22"/>
        </w:rPr>
      </w:pPr>
      <w:r w:rsidRPr="000C7936">
        <w:rPr>
          <w:sz w:val="22"/>
          <w:szCs w:val="22"/>
        </w:rPr>
        <w:t>■ Warum haben sich die Leute nicht mehr</w:t>
      </w:r>
      <w:r w:rsidR="006C291D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verstanden? (Pause)</w:t>
      </w:r>
    </w:p>
    <w:p w:rsidR="000C7936" w:rsidRPr="000C7936" w:rsidRDefault="000C7936" w:rsidP="000C7936">
      <w:pPr>
        <w:pStyle w:val="Grundtext"/>
        <w:spacing w:line="360" w:lineRule="auto"/>
        <w:ind w:right="720"/>
        <w:rPr>
          <w:sz w:val="22"/>
          <w:szCs w:val="22"/>
        </w:rPr>
      </w:pPr>
      <w:r w:rsidRPr="000C7936">
        <w:rPr>
          <w:sz w:val="22"/>
          <w:szCs w:val="22"/>
        </w:rPr>
        <w:t>■ Wer ist schuld am ganzen? (Pause)</w:t>
      </w:r>
    </w:p>
    <w:p w:rsidR="000C7936" w:rsidRPr="000C7936" w:rsidRDefault="000C7936" w:rsidP="000C7936">
      <w:pPr>
        <w:pStyle w:val="Grundtext"/>
        <w:spacing w:line="360" w:lineRule="auto"/>
        <w:ind w:right="720"/>
        <w:rPr>
          <w:sz w:val="22"/>
          <w:szCs w:val="22"/>
        </w:rPr>
      </w:pPr>
      <w:r w:rsidRPr="000C7936">
        <w:rPr>
          <w:sz w:val="22"/>
          <w:szCs w:val="22"/>
        </w:rPr>
        <w:t>■ Hat Gott die Sprachen vermischt? Hat er</w:t>
      </w:r>
      <w:r w:rsidR="006C291D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gemacht, dass der Turm nicht fertig gebaut</w:t>
      </w:r>
      <w:r w:rsidR="006C291D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werden konnte? (Pause)</w:t>
      </w:r>
    </w:p>
    <w:p w:rsidR="000C7936" w:rsidRPr="000C7936" w:rsidRDefault="000C7936" w:rsidP="000C7936">
      <w:pPr>
        <w:pStyle w:val="Grundtext"/>
        <w:spacing w:line="360" w:lineRule="auto"/>
        <w:ind w:right="720"/>
        <w:rPr>
          <w:sz w:val="22"/>
          <w:szCs w:val="22"/>
        </w:rPr>
      </w:pPr>
      <w:r w:rsidRPr="000C7936">
        <w:rPr>
          <w:sz w:val="22"/>
          <w:szCs w:val="22"/>
        </w:rPr>
        <w:t>■ Ist es nun eine Strafe oder gar etwas Gutes</w:t>
      </w:r>
      <w:r w:rsidR="006C291D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für die Menschen, dass der Turm nicht fertig</w:t>
      </w:r>
      <w:r w:rsidR="006C291D">
        <w:rPr>
          <w:sz w:val="22"/>
          <w:szCs w:val="22"/>
        </w:rPr>
        <w:t xml:space="preserve"> </w:t>
      </w:r>
      <w:r w:rsidRPr="000C7936">
        <w:rPr>
          <w:sz w:val="22"/>
          <w:szCs w:val="22"/>
        </w:rPr>
        <w:t>gebaut werden konnte? (Pause)</w:t>
      </w:r>
    </w:p>
    <w:p w:rsidR="000C7936" w:rsidRPr="006C291D" w:rsidRDefault="000C7936" w:rsidP="006C291D">
      <w:pPr>
        <w:pStyle w:val="Grundtext"/>
        <w:spacing w:before="360" w:line="240" w:lineRule="auto"/>
        <w:ind w:right="720"/>
        <w:rPr>
          <w:i/>
          <w:sz w:val="18"/>
          <w:szCs w:val="18"/>
        </w:rPr>
      </w:pPr>
      <w:r w:rsidRPr="006C291D">
        <w:rPr>
          <w:i/>
          <w:sz w:val="18"/>
          <w:szCs w:val="18"/>
        </w:rPr>
        <w:t>Diese Fragen können von verschiedenen Personen</w:t>
      </w:r>
      <w:r w:rsidR="006C291D" w:rsidRPr="006C291D">
        <w:rPr>
          <w:i/>
          <w:sz w:val="18"/>
          <w:szCs w:val="18"/>
        </w:rPr>
        <w:t xml:space="preserve"> </w:t>
      </w:r>
      <w:r w:rsidRPr="006C291D">
        <w:rPr>
          <w:i/>
          <w:sz w:val="18"/>
          <w:szCs w:val="18"/>
        </w:rPr>
        <w:t>gestellt werden und brauchen keine Antwort. Bemerkungen</w:t>
      </w:r>
      <w:r w:rsidR="006C291D" w:rsidRPr="006C291D">
        <w:rPr>
          <w:i/>
          <w:sz w:val="18"/>
          <w:szCs w:val="18"/>
        </w:rPr>
        <w:t xml:space="preserve"> </w:t>
      </w:r>
      <w:r w:rsidRPr="006C291D">
        <w:rPr>
          <w:i/>
          <w:sz w:val="18"/>
          <w:szCs w:val="18"/>
        </w:rPr>
        <w:t>und Zwischenrufe von Kindern sollen</w:t>
      </w:r>
      <w:r w:rsidR="006C291D" w:rsidRPr="006C291D">
        <w:rPr>
          <w:i/>
          <w:sz w:val="18"/>
          <w:szCs w:val="18"/>
        </w:rPr>
        <w:t xml:space="preserve"> </w:t>
      </w:r>
      <w:r w:rsidRPr="006C291D">
        <w:rPr>
          <w:i/>
          <w:sz w:val="18"/>
          <w:szCs w:val="18"/>
        </w:rPr>
        <w:t>gewürdigt, aber nicht kommentiert werden.</w:t>
      </w:r>
    </w:p>
    <w:sectPr w:rsidR="000C7936" w:rsidRPr="006C291D" w:rsidSect="0005038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44" w:right="244" w:bottom="1814" w:left="1588" w:header="510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936" w:rsidRDefault="000C7936" w:rsidP="008C3F97">
      <w:pPr>
        <w:spacing w:line="240" w:lineRule="auto"/>
      </w:pPr>
      <w:r>
        <w:separator/>
      </w:r>
    </w:p>
  </w:endnote>
  <w:endnote w:type="continuationSeparator" w:id="0">
    <w:p w:rsidR="000C7936" w:rsidRDefault="000C7936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1D" w:rsidRDefault="006C291D" w:rsidP="006C291D">
    <w:pPr>
      <w:pStyle w:val="Absender"/>
      <w:rPr>
        <w:rFonts w:cs="Arial"/>
      </w:rPr>
    </w:pPr>
    <w:r w:rsidRPr="00DA59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3" type="#_x0000_t202" style="position:absolute;margin-left:415.6pt;margin-top:748.5pt;width:112.1pt;height:19.15pt;z-index:251671552;mso-position-horizontal-relative:page;mso-position-vertical-relative:page;v-text-anchor:bottom" filled="f" stroked="f">
          <v:textbox inset="0,0,0,0">
            <w:txbxContent>
              <w:p w:rsidR="006C291D" w:rsidRDefault="006C291D" w:rsidP="006C291D">
                <w:pPr>
                  <w:pStyle w:val="Pagina"/>
                  <w:jc w:val="right"/>
                </w:pPr>
                <w:r>
                  <w:t xml:space="preserve">Seite </w:t>
                </w:r>
                <w:fldSimple w:instr=" PAGE   \* MERGEFORMAT ">
                  <w:r>
                    <w:rPr>
                      <w:noProof/>
                    </w:rPr>
                    <w:t>3</w:t>
                  </w:r>
                </w:fldSimple>
                <w:r>
                  <w:t>/</w:t>
                </w:r>
                <w:fldSimple w:instr=" NUMPAGES   \* MERGEFORMAT ">
                  <w:r>
                    <w:rPr>
                      <w:noProof/>
                    </w:rPr>
                    <w:t>3</w:t>
                  </w:r>
                </w:fldSimple>
              </w:p>
              <w:p w:rsidR="006C291D" w:rsidRPr="004E10CE" w:rsidRDefault="006C291D" w:rsidP="006C291D"/>
            </w:txbxContent>
          </v:textbox>
          <w10:wrap anchorx="page" anchory="page"/>
        </v:shape>
      </w:pict>
    </w:r>
    <w:r>
      <w:t xml:space="preserve">Reformierte Kirchen Bern-Jura-Solothurn </w:t>
    </w:r>
    <w:r>
      <w:rPr>
        <w:rFonts w:cs="Arial"/>
      </w:rPr>
      <w:t>|</w:t>
    </w:r>
    <w:r>
      <w:t xml:space="preserve"> Kirchliche Bibliothek Bern </w:t>
    </w:r>
    <w:r>
      <w:rPr>
        <w:rFonts w:cs="Arial"/>
      </w:rPr>
      <w:t>| Altenbergstrasse 66</w:t>
    </w:r>
    <w:r>
      <w:t xml:space="preserve"> </w:t>
    </w:r>
    <w:r>
      <w:rPr>
        <w:rFonts w:cs="Arial"/>
      </w:rPr>
      <w:t>| Postfach 511</w:t>
    </w:r>
    <w:r>
      <w:t xml:space="preserve"> </w:t>
    </w:r>
    <w:r>
      <w:rPr>
        <w:rFonts w:cs="Arial"/>
      </w:rPr>
      <w:t>| 3000 Bern 25</w:t>
    </w:r>
    <w:r>
      <w:t xml:space="preserve"> </w:t>
    </w:r>
  </w:p>
  <w:p w:rsidR="006C291D" w:rsidRPr="00756047" w:rsidRDefault="006C291D" w:rsidP="006C291D">
    <w:pPr>
      <w:pStyle w:val="Absender"/>
      <w:rPr>
        <w:rFonts w:cs="Arial"/>
      </w:rPr>
    </w:pPr>
    <w:r>
      <w:rPr>
        <w:rFonts w:cs="Arial"/>
      </w:rPr>
      <w:t xml:space="preserve">Zentrale +41 31 340 24 </w:t>
    </w:r>
    <w:proofErr w:type="spellStart"/>
    <w:r>
      <w:rPr>
        <w:rFonts w:cs="Arial"/>
      </w:rPr>
      <w:t>24</w:t>
    </w:r>
    <w:proofErr w:type="spellEnd"/>
    <w:r>
      <w:t xml:space="preserve"> </w:t>
    </w:r>
    <w:r>
      <w:rPr>
        <w:rFonts w:cs="Arial"/>
      </w:rPr>
      <w:t>| bibliothek.bern@refbejuso.ch</w:t>
    </w:r>
    <w:r>
      <w:t xml:space="preserve"> </w:t>
    </w:r>
    <w:r>
      <w:rPr>
        <w:rFonts w:cs="Arial"/>
      </w:rPr>
      <w:t>| www.kirchliche-bibliotheken.ch/wzk/glaube</w:t>
    </w:r>
  </w:p>
  <w:p w:rsidR="006C291D" w:rsidRDefault="006C291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36" w:rsidRDefault="000C7936" w:rsidP="00756047">
    <w:pPr>
      <w:pStyle w:val="Absender"/>
      <w:rPr>
        <w:rFonts w:cs="Arial"/>
      </w:rPr>
    </w:pPr>
    <w:r w:rsidRPr="00DA59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415.6pt;margin-top:748.5pt;width:112.1pt;height:19.15pt;z-index:251667456;mso-position-horizontal-relative:page;mso-position-vertical-relative:page;v-text-anchor:bottom" filled="f" stroked="f">
          <v:textbox inset="0,0,0,0">
            <w:txbxContent>
              <w:p w:rsidR="000C7936" w:rsidRDefault="000C7936" w:rsidP="00662B4D">
                <w:pPr>
                  <w:pStyle w:val="Pagina"/>
                  <w:jc w:val="right"/>
                </w:pPr>
                <w:r>
                  <w:t xml:space="preserve">Seite </w:t>
                </w:r>
                <w:fldSimple w:instr=" PAGE   \* MERGEFORMAT ">
                  <w:r w:rsidR="006C291D">
                    <w:rPr>
                      <w:noProof/>
                    </w:rPr>
                    <w:t>1</w:t>
                  </w:r>
                </w:fldSimple>
                <w:r>
                  <w:t>/</w:t>
                </w:r>
                <w:fldSimple w:instr=" NUMPAGES   \* MERGEFORMAT ">
                  <w:r w:rsidR="006C291D">
                    <w:rPr>
                      <w:noProof/>
                    </w:rPr>
                    <w:t>3</w:t>
                  </w:r>
                </w:fldSimple>
              </w:p>
              <w:p w:rsidR="000C7936" w:rsidRPr="004E10CE" w:rsidRDefault="000C7936" w:rsidP="004E10CE"/>
            </w:txbxContent>
          </v:textbox>
          <w10:wrap anchorx="page" anchory="page"/>
        </v:shape>
      </w:pict>
    </w:r>
    <w:r>
      <w:t xml:space="preserve">Reformierte Kirchen Bern-Jura-Solothurn </w:t>
    </w:r>
    <w:r>
      <w:rPr>
        <w:rFonts w:cs="Arial"/>
      </w:rPr>
      <w:t>|</w:t>
    </w:r>
    <w:r>
      <w:t xml:space="preserve"> Kirchliche Bibliothek Bern </w:t>
    </w:r>
    <w:r>
      <w:rPr>
        <w:rFonts w:cs="Arial"/>
      </w:rPr>
      <w:t>| Altenbergstrasse 66</w:t>
    </w:r>
    <w:r>
      <w:t xml:space="preserve"> </w:t>
    </w:r>
    <w:r>
      <w:rPr>
        <w:rFonts w:cs="Arial"/>
      </w:rPr>
      <w:t>| Postfach 511</w:t>
    </w:r>
    <w:r>
      <w:t xml:space="preserve"> </w:t>
    </w:r>
    <w:r>
      <w:rPr>
        <w:rFonts w:cs="Arial"/>
      </w:rPr>
      <w:t>| 3000 Bern 25</w:t>
    </w:r>
    <w:r>
      <w:t xml:space="preserve"> </w:t>
    </w:r>
  </w:p>
  <w:p w:rsidR="000C7936" w:rsidRPr="00756047" w:rsidRDefault="000C7936" w:rsidP="002F268E">
    <w:pPr>
      <w:pStyle w:val="Absender"/>
      <w:rPr>
        <w:rFonts w:cs="Arial"/>
      </w:rPr>
    </w:pPr>
    <w:r>
      <w:rPr>
        <w:rFonts w:cs="Arial"/>
      </w:rPr>
      <w:t xml:space="preserve">Zentrale +41 31 340 24 </w:t>
    </w:r>
    <w:proofErr w:type="spellStart"/>
    <w:r>
      <w:rPr>
        <w:rFonts w:cs="Arial"/>
      </w:rPr>
      <w:t>24</w:t>
    </w:r>
    <w:proofErr w:type="spellEnd"/>
    <w:r>
      <w:t xml:space="preserve"> </w:t>
    </w:r>
    <w:r>
      <w:rPr>
        <w:rFonts w:cs="Arial"/>
      </w:rPr>
      <w:t>| bibliothek.bern@refbejuso.ch</w:t>
    </w:r>
    <w:r>
      <w:t xml:space="preserve"> </w:t>
    </w:r>
    <w:r>
      <w:rPr>
        <w:rFonts w:cs="Arial"/>
      </w:rPr>
      <w:t>| www.kirchliche-bibliotheken.ch/wzk/glaube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936" w:rsidRDefault="000C7936" w:rsidP="008C3F97">
      <w:pPr>
        <w:spacing w:line="240" w:lineRule="auto"/>
      </w:pPr>
      <w:r>
        <w:separator/>
      </w:r>
    </w:p>
  </w:footnote>
  <w:footnote w:type="continuationSeparator" w:id="0">
    <w:p w:rsidR="000C7936" w:rsidRDefault="000C7936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2054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11"/>
      <w:gridCol w:w="6095"/>
      <w:gridCol w:w="3548"/>
    </w:tblGrid>
    <w:tr w:rsidR="006C291D" w:rsidRPr="007D43B2" w:rsidTr="00BB57FD">
      <w:trPr>
        <w:trHeight w:hRule="exact" w:val="907"/>
      </w:trPr>
      <w:tc>
        <w:tcPr>
          <w:tcW w:w="2411" w:type="dxa"/>
          <w:vMerge w:val="restart"/>
        </w:tcPr>
        <w:p w:rsidR="006C291D" w:rsidRDefault="006C291D" w:rsidP="00BB57FD">
          <w:pPr>
            <w:pStyle w:val="Titel"/>
            <w:ind w:left="33" w:right="-108"/>
          </w:pPr>
          <w:r>
            <w:rPr>
              <w:noProof/>
              <w:lang w:eastAsia="de-CH"/>
            </w:rPr>
            <w:drawing>
              <wp:inline distT="0" distB="0" distL="0" distR="0">
                <wp:extent cx="1283202" cy="972185"/>
                <wp:effectExtent l="76200" t="76200" r="50298" b="56515"/>
                <wp:docPr id="3" name="Grafik 2" descr="KB_WzK_GK_E2_Symb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B_WzK_GK_E2_Symbol.jpg"/>
                        <pic:cNvPicPr/>
                      </pic:nvPicPr>
                      <pic:blipFill>
                        <a:blip r:embed="rId1">
                          <a:grayscl/>
                        </a:blip>
                        <a:srcRect l="3680"/>
                        <a:stretch>
                          <a:fillRect/>
                        </a:stretch>
                      </pic:blipFill>
                      <pic:spPr>
                        <a:xfrm rot="11184761">
                          <a:off x="0" y="0"/>
                          <a:ext cx="1283202" cy="972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bottom w:val="single" w:sz="4" w:space="0" w:color="auto"/>
          </w:tcBorders>
          <w:vAlign w:val="bottom"/>
        </w:tcPr>
        <w:p w:rsidR="006C291D" w:rsidRDefault="006C291D" w:rsidP="00BB57FD">
          <w:pPr>
            <w:pStyle w:val="Titel"/>
            <w:spacing w:after="120"/>
            <w:rPr>
              <w:rFonts w:ascii="Arial Black" w:hAnsi="Arial Black"/>
              <w:b w:val="0"/>
              <w:spacing w:val="12"/>
              <w:sz w:val="32"/>
            </w:rPr>
          </w:pPr>
          <w:r>
            <w:rPr>
              <w:rFonts w:ascii="Arial Black" w:hAnsi="Arial Black"/>
              <w:b w:val="0"/>
              <w:spacing w:val="12"/>
              <w:sz w:val="36"/>
            </w:rPr>
            <w:t>Einheit 2</w:t>
          </w:r>
        </w:p>
      </w:tc>
      <w:tc>
        <w:tcPr>
          <w:tcW w:w="3548" w:type="dxa"/>
        </w:tcPr>
        <w:p w:rsidR="006C291D" w:rsidRDefault="006C291D" w:rsidP="00BB57FD">
          <w:pPr>
            <w:pStyle w:val="Titel"/>
          </w:pPr>
          <w:r w:rsidRPr="006C291D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-70485</wp:posOffset>
                </wp:positionH>
                <wp:positionV relativeFrom="page">
                  <wp:posOffset>-238125</wp:posOffset>
                </wp:positionV>
                <wp:extent cx="1819275" cy="1638300"/>
                <wp:effectExtent l="19050" t="0" r="0" b="0"/>
                <wp:wrapNone/>
                <wp:docPr id="4" name="Grafik 0" descr="logo_refbejuso_defr_schwarz_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efbejuso_defr_schwarz_300dpi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964" cy="1638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C291D" w:rsidRPr="007D43B2" w:rsidRDefault="006C291D" w:rsidP="00BB57FD">
          <w:pPr>
            <w:pStyle w:val="Grundtext"/>
          </w:pPr>
        </w:p>
      </w:tc>
    </w:tr>
    <w:tr w:rsidR="006C291D" w:rsidTr="00BB57FD">
      <w:trPr>
        <w:trHeight w:hRule="exact" w:val="907"/>
      </w:trPr>
      <w:tc>
        <w:tcPr>
          <w:tcW w:w="2411" w:type="dxa"/>
          <w:vMerge/>
          <w:vAlign w:val="center"/>
        </w:tcPr>
        <w:p w:rsidR="006C291D" w:rsidRDefault="006C291D" w:rsidP="00BB57FD">
          <w:pPr>
            <w:pStyle w:val="Titel"/>
            <w:jc w:val="center"/>
          </w:pPr>
        </w:p>
      </w:tc>
      <w:tc>
        <w:tcPr>
          <w:tcW w:w="6095" w:type="dxa"/>
          <w:tcBorders>
            <w:top w:val="single" w:sz="4" w:space="0" w:color="auto"/>
          </w:tcBorders>
          <w:vAlign w:val="center"/>
        </w:tcPr>
        <w:p w:rsidR="006C291D" w:rsidRDefault="006C291D" w:rsidP="00BB57FD">
          <w:pPr>
            <w:pStyle w:val="Titel"/>
            <w:rPr>
              <w:rFonts w:ascii="Arial Black" w:hAnsi="Arial Black"/>
              <w:b w:val="0"/>
              <w:spacing w:val="12"/>
              <w:sz w:val="24"/>
              <w:szCs w:val="24"/>
            </w:rPr>
          </w:pPr>
          <w:r>
            <w:rPr>
              <w:rFonts w:ascii="Arial Black" w:hAnsi="Arial Black"/>
              <w:b w:val="0"/>
              <w:spacing w:val="12"/>
              <w:sz w:val="36"/>
            </w:rPr>
            <w:t>Turmbau zu Babel</w:t>
          </w:r>
        </w:p>
      </w:tc>
      <w:tc>
        <w:tcPr>
          <w:tcW w:w="3548" w:type="dxa"/>
        </w:tcPr>
        <w:p w:rsidR="006C291D" w:rsidRDefault="006C291D" w:rsidP="00BB57FD">
          <w:pPr>
            <w:pStyle w:val="Titel"/>
          </w:pPr>
        </w:p>
      </w:tc>
    </w:tr>
  </w:tbl>
  <w:p w:rsidR="006C291D" w:rsidRDefault="006C291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2054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11"/>
      <w:gridCol w:w="6095"/>
      <w:gridCol w:w="3548"/>
    </w:tblGrid>
    <w:tr w:rsidR="000C7936" w:rsidTr="00A4211B">
      <w:trPr>
        <w:trHeight w:hRule="exact" w:val="907"/>
      </w:trPr>
      <w:tc>
        <w:tcPr>
          <w:tcW w:w="2411" w:type="dxa"/>
          <w:vMerge w:val="restart"/>
        </w:tcPr>
        <w:p w:rsidR="000C7936" w:rsidRDefault="000C7936" w:rsidP="00050389">
          <w:pPr>
            <w:pStyle w:val="Titel"/>
            <w:ind w:left="33" w:right="-108"/>
          </w:pPr>
          <w:r>
            <w:rPr>
              <w:noProof/>
              <w:lang w:eastAsia="de-CH"/>
            </w:rPr>
            <w:drawing>
              <wp:inline distT="0" distB="0" distL="0" distR="0">
                <wp:extent cx="1283202" cy="972185"/>
                <wp:effectExtent l="76200" t="76200" r="50298" b="56515"/>
                <wp:docPr id="2" name="Grafik 2" descr="KB_WzK_GK_E2_Symb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B_WzK_GK_E2_Symbol.jpg"/>
                        <pic:cNvPicPr/>
                      </pic:nvPicPr>
                      <pic:blipFill>
                        <a:blip r:embed="rId1">
                          <a:grayscl/>
                        </a:blip>
                        <a:srcRect l="3680"/>
                        <a:stretch>
                          <a:fillRect/>
                        </a:stretch>
                      </pic:blipFill>
                      <pic:spPr>
                        <a:xfrm rot="11184761">
                          <a:off x="0" y="0"/>
                          <a:ext cx="1283202" cy="972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bottom w:val="single" w:sz="4" w:space="0" w:color="auto"/>
          </w:tcBorders>
          <w:vAlign w:val="bottom"/>
        </w:tcPr>
        <w:p w:rsidR="000C7936" w:rsidRDefault="000C7936">
          <w:pPr>
            <w:pStyle w:val="Titel"/>
            <w:spacing w:after="120"/>
            <w:rPr>
              <w:rFonts w:ascii="Arial Black" w:hAnsi="Arial Black"/>
              <w:b w:val="0"/>
              <w:spacing w:val="12"/>
              <w:sz w:val="32"/>
            </w:rPr>
          </w:pPr>
          <w:r>
            <w:rPr>
              <w:rFonts w:ascii="Arial Black" w:hAnsi="Arial Black"/>
              <w:b w:val="0"/>
              <w:spacing w:val="12"/>
              <w:sz w:val="36"/>
            </w:rPr>
            <w:t>Einheit 2</w:t>
          </w:r>
        </w:p>
      </w:tc>
      <w:tc>
        <w:tcPr>
          <w:tcW w:w="3548" w:type="dxa"/>
        </w:tcPr>
        <w:p w:rsidR="000C7936" w:rsidRDefault="000C7936" w:rsidP="007905D2">
          <w:pPr>
            <w:pStyle w:val="Titel"/>
          </w:pPr>
        </w:p>
        <w:p w:rsidR="000C7936" w:rsidRPr="007D43B2" w:rsidRDefault="000C7936" w:rsidP="007D43B2">
          <w:pPr>
            <w:pStyle w:val="Grundtext"/>
          </w:pPr>
        </w:p>
      </w:tc>
    </w:tr>
    <w:tr w:rsidR="000C7936" w:rsidTr="006C3954">
      <w:trPr>
        <w:trHeight w:hRule="exact" w:val="907"/>
      </w:trPr>
      <w:tc>
        <w:tcPr>
          <w:tcW w:w="2411" w:type="dxa"/>
          <w:vMerge/>
          <w:vAlign w:val="center"/>
        </w:tcPr>
        <w:p w:rsidR="000C7936" w:rsidRDefault="000C7936" w:rsidP="007905D2">
          <w:pPr>
            <w:pStyle w:val="Titel"/>
            <w:jc w:val="center"/>
          </w:pPr>
        </w:p>
      </w:tc>
      <w:tc>
        <w:tcPr>
          <w:tcW w:w="6095" w:type="dxa"/>
          <w:tcBorders>
            <w:top w:val="single" w:sz="4" w:space="0" w:color="auto"/>
          </w:tcBorders>
          <w:vAlign w:val="center"/>
        </w:tcPr>
        <w:p w:rsidR="000C7936" w:rsidRDefault="000C7936">
          <w:pPr>
            <w:pStyle w:val="Titel"/>
            <w:rPr>
              <w:rFonts w:ascii="Arial Black" w:hAnsi="Arial Black"/>
              <w:b w:val="0"/>
              <w:spacing w:val="12"/>
              <w:sz w:val="24"/>
              <w:szCs w:val="24"/>
            </w:rPr>
          </w:pPr>
          <w:r>
            <w:rPr>
              <w:rFonts w:ascii="Arial Black" w:hAnsi="Arial Black"/>
              <w:b w:val="0"/>
              <w:spacing w:val="12"/>
              <w:sz w:val="36"/>
            </w:rPr>
            <w:t>Turmbau zu Babel</w:t>
          </w:r>
        </w:p>
      </w:tc>
      <w:tc>
        <w:tcPr>
          <w:tcW w:w="3548" w:type="dxa"/>
        </w:tcPr>
        <w:p w:rsidR="000C7936" w:rsidRDefault="000C7936" w:rsidP="007905D2">
          <w:pPr>
            <w:pStyle w:val="Titel"/>
          </w:pPr>
        </w:p>
      </w:tc>
    </w:tr>
  </w:tbl>
  <w:p w:rsidR="000C7936" w:rsidRDefault="000C7936" w:rsidP="00791C16">
    <w:pPr>
      <w:pStyle w:val="Grundtext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5438775</wp:posOffset>
          </wp:positionH>
          <wp:positionV relativeFrom="page">
            <wp:posOffset>85725</wp:posOffset>
          </wp:positionV>
          <wp:extent cx="1817964" cy="1638299"/>
          <wp:effectExtent l="19050" t="0" r="0" b="0"/>
          <wp:wrapNone/>
          <wp:docPr id="1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600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7A3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0EB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680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C47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6C3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4C9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FED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2AB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4A6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1001"/>
  <w:stylePaneSortMethod w:val="0000"/>
  <w:defaultTabStop w:val="708"/>
  <w:hyphenationZone w:val="425"/>
  <w:characterSpacingControl w:val="doNotCompress"/>
  <w:hdrShapeDefaults>
    <o:shapedefaults v:ext="edit" spidmax="10244">
      <o:colormenu v:ext="edit" strokecolor="none [3213]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264D3"/>
    <w:rsid w:val="00031F28"/>
    <w:rsid w:val="00050389"/>
    <w:rsid w:val="000A041E"/>
    <w:rsid w:val="000C7936"/>
    <w:rsid w:val="000E3EA5"/>
    <w:rsid w:val="001517C1"/>
    <w:rsid w:val="00182BB6"/>
    <w:rsid w:val="00195938"/>
    <w:rsid w:val="00195D40"/>
    <w:rsid w:val="001A68BD"/>
    <w:rsid w:val="002440ED"/>
    <w:rsid w:val="002726AE"/>
    <w:rsid w:val="0029769C"/>
    <w:rsid w:val="002D76F3"/>
    <w:rsid w:val="002F268E"/>
    <w:rsid w:val="0035115F"/>
    <w:rsid w:val="00392376"/>
    <w:rsid w:val="003A1AB0"/>
    <w:rsid w:val="003A3A36"/>
    <w:rsid w:val="003A66B4"/>
    <w:rsid w:val="004E10CE"/>
    <w:rsid w:val="00501F1B"/>
    <w:rsid w:val="005244FC"/>
    <w:rsid w:val="005613EE"/>
    <w:rsid w:val="0059399E"/>
    <w:rsid w:val="00595E45"/>
    <w:rsid w:val="005A7F01"/>
    <w:rsid w:val="005F0BA0"/>
    <w:rsid w:val="00613E74"/>
    <w:rsid w:val="0062447E"/>
    <w:rsid w:val="00625225"/>
    <w:rsid w:val="00662B4D"/>
    <w:rsid w:val="006755C7"/>
    <w:rsid w:val="006C1C00"/>
    <w:rsid w:val="006C291D"/>
    <w:rsid w:val="006C3954"/>
    <w:rsid w:val="0070551A"/>
    <w:rsid w:val="00756047"/>
    <w:rsid w:val="007905D2"/>
    <w:rsid w:val="00791C16"/>
    <w:rsid w:val="007C1C68"/>
    <w:rsid w:val="007C410A"/>
    <w:rsid w:val="007D43B2"/>
    <w:rsid w:val="007D460F"/>
    <w:rsid w:val="008019BA"/>
    <w:rsid w:val="008264D3"/>
    <w:rsid w:val="008314E7"/>
    <w:rsid w:val="00847409"/>
    <w:rsid w:val="0086171C"/>
    <w:rsid w:val="00887EC9"/>
    <w:rsid w:val="008C27C5"/>
    <w:rsid w:val="008C3F97"/>
    <w:rsid w:val="008D3C29"/>
    <w:rsid w:val="009061B5"/>
    <w:rsid w:val="00920AC3"/>
    <w:rsid w:val="009561A8"/>
    <w:rsid w:val="00960016"/>
    <w:rsid w:val="009B0C3E"/>
    <w:rsid w:val="00A4211B"/>
    <w:rsid w:val="00B94C7C"/>
    <w:rsid w:val="00BA53C0"/>
    <w:rsid w:val="00BA54FC"/>
    <w:rsid w:val="00BE0A15"/>
    <w:rsid w:val="00BE206B"/>
    <w:rsid w:val="00C24279"/>
    <w:rsid w:val="00C87A8C"/>
    <w:rsid w:val="00C9408F"/>
    <w:rsid w:val="00D03F6A"/>
    <w:rsid w:val="00D31B88"/>
    <w:rsid w:val="00D419D2"/>
    <w:rsid w:val="00D7410E"/>
    <w:rsid w:val="00DA5904"/>
    <w:rsid w:val="00DC721A"/>
    <w:rsid w:val="00DE1926"/>
    <w:rsid w:val="00E008E6"/>
    <w:rsid w:val="00E23276"/>
    <w:rsid w:val="00E77495"/>
    <w:rsid w:val="00ED6DBE"/>
    <w:rsid w:val="00F1480D"/>
    <w:rsid w:val="00F21557"/>
    <w:rsid w:val="00F6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>
      <o:colormenu v:ext="edit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10A"/>
  </w:style>
  <w:style w:type="paragraph" w:styleId="berschrift1">
    <w:name w:val="heading 1"/>
    <w:basedOn w:val="Standard"/>
    <w:next w:val="Standard"/>
    <w:link w:val="berschrift1Zchn"/>
    <w:uiPriority w:val="9"/>
    <w:qFormat/>
    <w:rsid w:val="003A1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DE1926"/>
    <w:pPr>
      <w:spacing w:line="240" w:lineRule="atLeast"/>
    </w:pPr>
    <w:rPr>
      <w:sz w:val="16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semiHidden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semiHidden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3C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A1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Grundtext"/>
    <w:link w:val="TitelZchn"/>
    <w:uiPriority w:val="10"/>
    <w:qFormat/>
    <w:rsid w:val="007C410A"/>
    <w:pPr>
      <w:spacing w:line="280" w:lineRule="atLeast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410A"/>
    <w:rPr>
      <w:rFonts w:eastAsiaTheme="majorEastAsia" w:cstheme="majorBidi"/>
      <w:b/>
      <w:spacing w:val="5"/>
      <w:kern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A1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gitternetz">
    <w:name w:val="Table Grid"/>
    <w:basedOn w:val="NormaleTabelle"/>
    <w:uiPriority w:val="59"/>
    <w:rsid w:val="007905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s_zwygart</dc:creator>
  <cp:keywords/>
  <dc:description/>
  <cp:lastModifiedBy>n_brand</cp:lastModifiedBy>
  <cp:revision>5</cp:revision>
  <cp:lastPrinted>2014-03-21T12:58:00Z</cp:lastPrinted>
  <dcterms:created xsi:type="dcterms:W3CDTF">2014-03-21T12:28:00Z</dcterms:created>
  <dcterms:modified xsi:type="dcterms:W3CDTF">2014-03-21T12:59:00Z</dcterms:modified>
</cp:coreProperties>
</file>